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60" w:line="300" w:lineRule="exact"/>
        <w:jc w:val="both"/>
        <w:rPr>
          <w:rFonts w:ascii="Times New Roman" w:hAnsi="Times New Roman"/>
        </w:rPr>
      </w:pPr>
    </w:p>
    <w:p>
      <w:pPr>
        <w:pStyle w:val="Normal.0"/>
        <w:widowControl w:val="0"/>
        <w:spacing w:after="60" w:line="240" w:lineRule="auto"/>
        <w:ind w:left="216" w:hanging="216"/>
        <w:rPr>
          <w:rFonts w:ascii="Times New Roman" w:hAnsi="Times New Roman"/>
        </w:rPr>
      </w:pPr>
      <w: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597534</wp:posOffset>
                </wp:positionH>
                <wp:positionV relativeFrom="page">
                  <wp:posOffset>701675</wp:posOffset>
                </wp:positionV>
                <wp:extent cx="14074140" cy="8844278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4140" cy="884427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22153" w:type="dxa"/>
                              <w:tblInd w:w="5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ed7e7"/>
                              <w:tblLayout w:type="fixed"/>
                            </w:tblPr>
                            <w:tblGrid>
                              <w:gridCol w:w="840"/>
                              <w:gridCol w:w="1696"/>
                              <w:gridCol w:w="1963"/>
                              <w:gridCol w:w="2303"/>
                              <w:gridCol w:w="1921"/>
                              <w:gridCol w:w="2267"/>
                              <w:gridCol w:w="2268"/>
                              <w:gridCol w:w="2224"/>
                              <w:gridCol w:w="2224"/>
                              <w:gridCol w:w="2224"/>
                              <w:gridCol w:w="2223"/>
                            </w:tblGrid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715" w:hRule="atLeast"/>
                              </w:trPr>
                              <w:tc>
                                <w:tcPr>
                                  <w:tcW w:type="dxa" w:w="4499"/>
                                  <w:gridSpan w:val="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daeef3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00" w:lineRule="exact"/>
                                    <w:jc w:val="center"/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ΜΗΝΑΣ</w:t>
                                  </w:r>
                                  <w:r>
                                    <w:rPr>
                                      <w:rFonts w:ascii="Palatino" w:hAnsi="Palatino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Palatino" w:hAnsi="Palatino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  <w:lang w:val="ru-RU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ΤΙΤΛΟΣ</w:t>
                                  </w:r>
                                </w:p>
                              </w:tc>
                              <w:tc>
                                <w:tcPr>
                                  <w:tcW w:type="dxa" w:w="2302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daeef3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00" w:lineRule="exact"/>
                                    <w:jc w:val="center"/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ΑΞΟΝΑΣ</w:t>
                                  </w:r>
                                </w:p>
                              </w:tc>
                              <w:tc>
                                <w:tcPr>
                                  <w:tcW w:type="dxa" w:w="1920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daeef3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00" w:lineRule="exact"/>
                                    <w:jc w:val="center"/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ΓΡΑΜΜΑΤΙΚΗ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daeef3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00" w:lineRule="exact"/>
                                    <w:jc w:val="center"/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  <w:lang w:val="en-US"/>
                                    </w:rPr>
                                    <w:t>ΑΡΧΑΙΟ ΚΕΙΜΕΝΟ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daeef3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00" w:lineRule="exact"/>
                                    <w:jc w:val="center"/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  <w:lang w:val="en-US"/>
                                    </w:rPr>
                                    <w:t xml:space="preserve">ΣΧΟΛΙΚΟ ΒΙΒΛΙΟ 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daeef3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00" w:lineRule="exact"/>
                                    <w:jc w:val="center"/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ΙΛΙΑΔΑ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daeef3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00" w:lineRule="exact"/>
                                    <w:jc w:val="center"/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ΒΙΩΜΑΤΙΚΗ ΠΡΟΣΕΓΓΙΣΗ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daeef3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00" w:lineRule="exact"/>
                                    <w:jc w:val="center"/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 xml:space="preserve">ΕΤΥΜΟΛΟΓΙΑ 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daeef3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00" w:lineRule="exact"/>
                                    <w:jc w:val="center"/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ΡΗΤΟΝ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2046" w:hRule="atLeast"/>
                              </w:trPr>
                              <w:tc>
                                <w:tcPr>
                                  <w:tcW w:type="dxa" w:w="840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00" w:lineRule="exact"/>
                                  </w:pPr>
                                  <w:r>
                                    <w:rPr>
                                      <w:rFonts w:ascii="Palatino" w:hAnsi="Palatino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18"/>
                                      <w:szCs w:val="18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18"/>
                                      <w:szCs w:val="18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ον</w:t>
                                  </w:r>
                                </w:p>
                              </w:tc>
                              <w:tc>
                                <w:tcPr>
                                  <w:tcW w:type="dxa" w:w="1695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00" w:lineRule="exact"/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18"/>
                                      <w:szCs w:val="18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Οκτώβριος</w:t>
                                  </w:r>
                                </w:p>
                              </w:tc>
                              <w:tc>
                                <w:tcPr>
                                  <w:tcW w:type="dxa" w:w="196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60" w:line="36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Το τέχνασμα του Θεμιστοκλή</w:t>
                                  </w:r>
                                </w:p>
                              </w:tc>
                              <w:tc>
                                <w:tcPr>
                                  <w:tcW w:type="dxa" w:w="2302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Η στρατηγική σκέψη στην υπηρεσία της πατρίδας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1920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Τριτόκλιτα ουσιαστικά – Μέση φωνή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Ηρόδοτος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18"/>
                                      <w:szCs w:val="18"/>
                                      <w:rtl w:val="0"/>
                                    </w:rPr>
                                    <w:t>Ιστορίαι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Θεμιστοκλής και ναυμαχία Σαλαμίνας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).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Αρχαία Ελληνική Γλώσσα Β΄ Γυμνασίου – ενότητες με τριτόκλιτα και μέση φωνή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Η μήνις του Αχιλλέα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η στρατηγική σημασία της οργής και της πειθούς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Δραματοποίηση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ο Θεμιστοκλής βάζει τον Σίκιννο να παραπλανήσει τον Ξέρξη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Διάλογοι στα αρχαία Ελληνικά με εφαρμογή της γραμματικής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  <w:rPr>
                                      <w:rFonts w:ascii="Palatino" w:cs="Palatino" w:hAnsi="Palatino" w:eastAsia="Palatin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τέχνασμα 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&lt;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τέχνη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  <w:rPr>
                                      <w:rFonts w:ascii="Palatino" w:cs="Palatino" w:hAnsi="Palatino" w:eastAsia="Palatin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στρατηγός 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&lt;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στρατός 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+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ἄγω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</w:pPr>
                                  <w:r>
                                    <w:rPr>
                                      <w:rFonts w:ascii="Palatino" w:cs="Palatino" w:hAnsi="Palatino" w:eastAsia="Palatino"/>
                                      <w:sz w:val="18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«Νῦν ὑπὲρ πάντων ἀγών»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2092" w:hRule="atLeast"/>
                              </w:trPr>
                              <w:tc>
                                <w:tcPr>
                                  <w:tcW w:type="dxa" w:w="840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80" w:lineRule="exact"/>
                                  </w:pPr>
                                  <w:r>
                                    <w:rPr>
                                      <w:rFonts w:ascii="Palatino" w:hAnsi="Palatino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18"/>
                                      <w:szCs w:val="18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2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18"/>
                                      <w:szCs w:val="18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ον</w:t>
                                  </w:r>
                                </w:p>
                              </w:tc>
                              <w:tc>
                                <w:tcPr>
                                  <w:tcW w:type="dxa" w:w="1695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80" w:lineRule="exact"/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18"/>
                                      <w:szCs w:val="18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 xml:space="preserve">Νοέμβριος </w:t>
                                  </w:r>
                                </w:p>
                              </w:tc>
                              <w:tc>
                                <w:tcPr>
                                  <w:tcW w:type="dxa" w:w="196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bidi w:val="0"/>
                                    <w:spacing w:after="60" w:line="380" w:lineRule="exact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Το χρέος του ιστορικού </w:t>
                                  </w:r>
                                  <w:r>
                                    <w:rPr>
                                      <w:rFonts w:ascii="Palatino" w:hAnsi="Palatino"/>
                                      <w:b w:val="1"/>
                                      <w:bCs w:val="1"/>
                                      <w:sz w:val="18"/>
                                      <w:szCs w:val="18"/>
                                      <w:rtl w:val="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sz w:val="18"/>
                                      <w:szCs w:val="18"/>
                                      <w:rtl w:val="0"/>
                                    </w:rPr>
                                    <w:t>Πολύβιος</w:t>
                                  </w:r>
                                  <w:r>
                                    <w:rPr>
                                      <w:rFonts w:ascii="Palatino" w:hAnsi="Palatino"/>
                                      <w:b w:val="1"/>
                                      <w:bCs w:val="1"/>
                                      <w:sz w:val="18"/>
                                      <w:szCs w:val="18"/>
                                      <w:rtl w:val="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type="dxa" w:w="2302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Η αλήθεια και η ευθύνη στην ιστοριογραφία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1920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200" w:line="38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Τριτόκλιτα ουσιαστικά και επίθετα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Πολύβιος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18"/>
                                      <w:szCs w:val="18"/>
                                      <w:rtl w:val="0"/>
                                    </w:rPr>
                                    <w:t>Ιστορίαι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 – Το καθήκον του ιστορικού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Αρχαία Ελληνική Γλώσσα Β΄ Γυμνασίου – ενότητες με τριτόκλιτα ουσιαστικά και επίθετα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81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6"/>
                                      <w:szCs w:val="16"/>
                                      <w:rtl w:val="0"/>
                                    </w:rPr>
                                    <w:t xml:space="preserve"> Ο αποχαιρετισμός Έκτορα – Ανδρομάχης </w:t>
                                  </w:r>
                                  <w:r>
                                    <w:rPr>
                                      <w:rFonts w:ascii="Palatino" w:hAnsi="Palatino"/>
                                      <w:sz w:val="16"/>
                                      <w:szCs w:val="16"/>
                                      <w:rtl w:val="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6"/>
                                      <w:szCs w:val="16"/>
                                      <w:rtl w:val="0"/>
                                    </w:rPr>
                                    <w:t>Ραψωδία Ζ΄</w:t>
                                  </w:r>
                                  <w:r>
                                    <w:rPr>
                                      <w:rFonts w:ascii="Palatino" w:hAnsi="Palatino"/>
                                      <w:sz w:val="16"/>
                                      <w:szCs w:val="16"/>
                                      <w:rtl w:val="0"/>
                                    </w:rPr>
                                    <w:t xml:space="preserve">)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6"/>
                                      <w:szCs w:val="16"/>
                                      <w:rtl w:val="0"/>
                                    </w:rPr>
                                    <w:t>Ο Έκτορας αποχαιρετά τη γυναίκα και το παιδί του</w:t>
                                  </w:r>
                                  <w:r>
                                    <w:rPr>
                                      <w:rFonts w:ascii="Palatino" w:hAnsi="Palatino"/>
                                      <w:sz w:val="16"/>
                                      <w:szCs w:val="16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6"/>
                                      <w:szCs w:val="16"/>
                                      <w:rtl w:val="0"/>
                                    </w:rPr>
                                    <w:t>πριν επιστρέψει στη μάχη</w:t>
                                  </w:r>
                                  <w:r>
                                    <w:rPr>
                                      <w:rFonts w:ascii="Palatino" w:hAnsi="Palatino"/>
                                      <w:sz w:val="16"/>
                                      <w:szCs w:val="16"/>
                                      <w:rtl w:val="0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6"/>
                                      <w:szCs w:val="16"/>
                                      <w:rtl w:val="0"/>
                                    </w:rPr>
                                    <w:t>Σκηνή βαθιά ανθρώπινη</w:t>
                                  </w:r>
                                  <w:r>
                                    <w:rPr>
                                      <w:rFonts w:ascii="Palatino" w:hAnsi="Palatino"/>
                                      <w:sz w:val="16"/>
                                      <w:szCs w:val="16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Συζήτηση – δραματοποίηση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οι μαθητές ως «ιστορικοί» καλούνται να καταγράψουν γεγονό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τα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  <w:rPr>
                                      <w:rFonts w:ascii="Palatino" w:cs="Palatino" w:hAnsi="Palatino" w:eastAsia="Palatin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ἱστορία 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&lt;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ἵστωρ 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γνώστης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μάρτυρας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)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ἀλήθεια 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&lt;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ἀ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- (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στερητικό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) +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λήθη 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λήσμονα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«Μηδὲν ἄγαν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2069" w:hRule="atLeast"/>
                              </w:trPr>
                              <w:tc>
                                <w:tcPr>
                                  <w:tcW w:type="dxa" w:w="840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60" w:lineRule="exact"/>
                                  </w:pPr>
                                  <w:r>
                                    <w:rPr>
                                      <w:rFonts w:ascii="Palatino" w:hAnsi="Palatino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18"/>
                                      <w:szCs w:val="18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3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18"/>
                                      <w:szCs w:val="18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ον</w:t>
                                  </w:r>
                                </w:p>
                              </w:tc>
                              <w:tc>
                                <w:tcPr>
                                  <w:tcW w:type="dxa" w:w="1695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360" w:lineRule="exact"/>
                                    <w:rPr>
                                      <w:rFonts w:ascii="Palatino" w:cs="Palatino" w:hAnsi="Palatino" w:eastAsia="Palatin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18"/>
                                      <w:szCs w:val="18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 xml:space="preserve">Δεκέμβριος </w:t>
                                  </w:r>
                                </w:p>
                                <w:p>
                                  <w:pPr>
                                    <w:pStyle w:val="Normal.0"/>
                                    <w:bidi w:val="0"/>
                                    <w:spacing w:after="60" w:line="360" w:lineRule="exact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hAnsi="Palatino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18"/>
                                      <w:szCs w:val="18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type="dxa" w:w="196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60" w:line="36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Σεληνίτες</w:t>
                                  </w:r>
                                </w:p>
                              </w:tc>
                              <w:tc>
                                <w:tcPr>
                                  <w:tcW w:type="dxa" w:w="2302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Η φαντασία των Ελλήνων για το άγνωστο και το αλλόκοτο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1920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200" w:line="36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Τριτόκλιτα επίθετα – Υποτακτική Ενεστώτα και Αορίστου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Λουκιανός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18"/>
                                      <w:szCs w:val="18"/>
                                      <w:rtl w:val="0"/>
                                    </w:rPr>
                                    <w:t>Ἀληθινὴ Ἱστορία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οι Σεληνίτες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).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Αρχαία Ελληνική Γλώσσα Β΄ Γυμνασίου – ενότητες με τριτόκλιτα επίθετα και υποτακτική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Ραψωδία Γ΄ – Δοκιμασία και επίκληση πριν τη μονομαχία Πάριδος  – Μενελάου· το «φανταστικό» και το «υπερφυσικό» ως μέρος του έπους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Δραματοποίηση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Οι μαθητές υποδύονται τους Σεληνίτες και περιγράφουν τα παράξενα έθιμά τους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Διάλογοι στα αρχαία με χρήση υποτακτικής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  <w:jc w:val="left"/>
                                    <w:rPr>
                                      <w:rFonts w:ascii="Palatino" w:cs="Palatino" w:hAnsi="Palatino" w:eastAsia="Palatino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  <w:rPr>
                                      <w:rFonts w:ascii="Palatino" w:cs="Palatino" w:hAnsi="Palatino" w:eastAsia="Palatin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σελήνη 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ὑποτακτική 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shd w:val="clear" w:color="auto" w:fill="fffef8"/>
                                      <w:rtl w:val="0"/>
                                    </w:rPr>
                                    <w:t>«Ἠὼς ὁρῶσα τὰ νυκτὸς ἔργα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shd w:val="clear" w:color="auto" w:fill="fffef8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shd w:val="clear" w:color="auto" w:fill="fffef8"/>
                                      <w:rtl w:val="0"/>
                                    </w:rPr>
                                    <w:t>γελᾷ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shd w:val="clear" w:color="auto" w:fill="fffef8"/>
                                      <w:rtl w:val="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shd w:val="clear" w:color="auto" w:fill="fffef8"/>
                                      <w:rtl w:val="0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2670" w:hRule="atLeast"/>
                              </w:trPr>
                              <w:tc>
                                <w:tcPr>
                                  <w:tcW w:type="dxa" w:w="840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280" w:lineRule="exact"/>
                                  </w:pPr>
                                  <w:r>
                                    <w:rPr>
                                      <w:rFonts w:ascii="Palatino" w:hAnsi="Palatino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18"/>
                                      <w:szCs w:val="18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4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18"/>
                                      <w:szCs w:val="18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ον</w:t>
                                  </w:r>
                                </w:p>
                              </w:tc>
                              <w:tc>
                                <w:tcPr>
                                  <w:tcW w:type="dxa" w:w="1695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280" w:lineRule="exact"/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18"/>
                                      <w:szCs w:val="18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Ιανουάριος</w:t>
                                  </w:r>
                                </w:p>
                              </w:tc>
                              <w:tc>
                                <w:tcPr>
                                  <w:tcW w:type="dxa" w:w="196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60" w:line="28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Χρυσόστομος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Ελεημοσύνη</w:t>
                                  </w:r>
                                </w:p>
                              </w:tc>
                              <w:tc>
                                <w:tcPr>
                                  <w:tcW w:type="dxa" w:w="2302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Η φιλανθρωπία και η ελεημοσύνη ως κορυφαίες αρετές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1920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80" w:after="200" w:line="24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ff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Αντωνυμίες 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ff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ff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αόριστες – αναφορικές – ερωτηματικές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ff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) </w:t>
                                  </w: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ff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· Υποτακτική εἰμί και παρακειμένου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ff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Ιωάννης Χρυσόστομος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18"/>
                                      <w:szCs w:val="18"/>
                                      <w:rtl w:val="0"/>
                                    </w:rPr>
                                    <w:t>Εἰς τὸ ῥητὸν τοῦ Δαυΐδ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 – «Η ελεημοσύνη βασίλισσα των αρετών»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Αρχαία Ελληνική Γλώσσα Β΄ Γυμνασίου – Ενότητα 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η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Η ικεσία του Πριάμου στον Αχιλλέα 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Ραψωδία Ω΄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)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Ο βασιλιάς πέφτει στα γόνατα του φονιά του γιου του και ζητά να του παραδώσει το σώμα του Έκτορα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Συγκλονιστική στιγμή συμφιλίωσης και αναγνώρισης του κοινού πόνου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  <w:rPr>
                                      <w:rFonts w:ascii="Palatino" w:cs="Palatino" w:hAnsi="Palatino" w:eastAsia="Palatin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Συζήτηση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τι σημαίνει ελεημοσύνη σήμερα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;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Δραματοποίηση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διάλογος σε αρχαία ελληνικά με χρήση αντωνυμιών και υποτακτικής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ἐλεημοσύνη 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&lt;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ἔλεος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φιλανθρωπία 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&lt;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φίλος 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+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ἄνθρωπος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60" w:line="280" w:lineRule="exact"/>
                                    <w:ind w:left="0" w:right="0" w:firstLine="0"/>
                                    <w:jc w:val="both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«Κύριε ἐλέησον…»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2430" w:hRule="atLeast"/>
                              </w:trPr>
                              <w:tc>
                                <w:tcPr>
                                  <w:tcW w:type="dxa" w:w="840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420" w:lineRule="exact"/>
                                  </w:pPr>
                                  <w:r>
                                    <w:rPr>
                                      <w:rFonts w:ascii="Palatino" w:hAnsi="Palatino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18"/>
                                      <w:szCs w:val="18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5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18"/>
                                      <w:szCs w:val="18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ον</w:t>
                                  </w:r>
                                </w:p>
                              </w:tc>
                              <w:tc>
                                <w:tcPr>
                                  <w:tcW w:type="dxa" w:w="1695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420" w:lineRule="exact"/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18"/>
                                      <w:szCs w:val="18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Φεβρουάριος</w:t>
                                  </w:r>
                                </w:p>
                              </w:tc>
                              <w:tc>
                                <w:tcPr>
                                  <w:tcW w:type="dxa" w:w="196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60" w:line="42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Αγησίλαος 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ο στοργικός ηγέτης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type="dxa" w:w="2302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Η ηγεσία με στοργή και ανθρωπιά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1920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200" w:line="42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ff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Απαρέμφατα · Ἄμεσο – Ἔμμεσο ἀντικείμενο 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ff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ff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Ἀπρόσωπη σύνταξη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ff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Ξενοφῶν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i w:val="1"/>
                                      <w:iCs w:val="1"/>
                                      <w:sz w:val="18"/>
                                      <w:szCs w:val="18"/>
                                      <w:rtl w:val="0"/>
                                    </w:rPr>
                                    <w:t>Ἀγησίλαος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 – περιστατικά που δείχνουν τη φροντίδα του βασιλιά για τους στρατιώτες του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Αρχαία Ελληνική Γλώσσα Β΄ Γυμνασίου – ενότητες με απαρέμφατα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αντικείμενα και απρόσωπη σύνταξη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Ραψωδία Ζ΄ – Ἕκτωρ και Αἴας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πρότυπα ηγετών που σέβονται και νοιάζονται για τους ανθρώπους τους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&amp;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Η ξενία Διομήδη Γλαύκου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Ενισχύεται η  έννοια της ανθρωπιάς και του σεβασμού ακόμη και στον πόλεμο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00" w:line="240" w:lineRule="auto"/>
                                    <w:rPr>
                                      <w:rFonts w:ascii="Palatino" w:cs="Palatino" w:hAnsi="Palatino" w:eastAsia="Palatin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Δραματοποίηση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σκηνές με τον Αγησίλαο να νοιάζεται για τους στρατιώτες του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00" w:line="240" w:lineRule="auto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Διάλογοι στα αρχαία με χρήση απαρεμφάτων και απρόσωπης σύνταξης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  <w:rPr>
                                      <w:rFonts w:ascii="Palatino" w:cs="Palatino" w:hAnsi="Palatino" w:eastAsia="Palatin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στοργή 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&lt;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στέργω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  <w:rPr>
                                      <w:rFonts w:ascii="Palatino" w:cs="Palatino" w:hAnsi="Palatino" w:eastAsia="Palatin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ἡγέτης 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&lt;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ἡγέομαι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cs="Palatino" w:hAnsi="Palatino" w:eastAsia="Palatino"/>
                                      <w:sz w:val="18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60" w:line="30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1"/>
                                      <w:iCs w:val="1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«Στέργε τὰ παρόντα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1"/>
                                      <w:iCs w:val="1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1"/>
                                      <w:iCs w:val="1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ζήτει τὰ βελτίω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1"/>
                                      <w:iCs w:val="1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.</w:t>
                                  </w: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1"/>
                                      <w:iCs w:val="1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»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60" w:line="30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1"/>
                                      <w:iCs w:val="1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____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60" w:line="30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1"/>
                                      <w:iCs w:val="1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«Αἰὲν ἀριστεύειν καὶ ὑπείροχον ἔμμεναι ἄλλων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1"/>
                                      <w:iCs w:val="1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.</w:t>
                                  </w: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1"/>
                                      <w:iCs w:val="1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»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60" w:line="30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1543" w:hRule="atLeast"/>
                              </w:trPr>
                              <w:tc>
                                <w:tcPr>
                                  <w:tcW w:type="dxa" w:w="840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440" w:lineRule="exact"/>
                                  </w:pPr>
                                  <w:r>
                                    <w:rPr>
                                      <w:rFonts w:ascii="Palatino" w:hAnsi="Palatino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18"/>
                                      <w:szCs w:val="18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6</w:t>
                                  </w: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18"/>
                                      <w:szCs w:val="18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ον</w:t>
                                  </w:r>
                                </w:p>
                              </w:tc>
                              <w:tc>
                                <w:tcPr>
                                  <w:tcW w:type="dxa" w:w="1695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440" w:lineRule="exact"/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outline w:val="0"/>
                                      <w:color w:val="4f81bd"/>
                                      <w:sz w:val="18"/>
                                      <w:szCs w:val="18"/>
                                      <w:u w:color="4f81bd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4F81BD"/>
                                        </w14:solidFill>
                                      </w14:textFill>
                                    </w:rPr>
                                    <w:t>Μάρτιος</w:t>
                                  </w:r>
                                </w:p>
                              </w:tc>
                              <w:tc>
                                <w:tcPr>
                                  <w:tcW w:type="dxa" w:w="196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pacing w:after="60" w:line="440" w:lineRule="exact"/>
                                  </w:pPr>
                                  <w:r>
                                    <w:rPr>
                                      <w:rFonts w:ascii="Palatino" w:hAnsi="Palatino" w:hint="default"/>
                                      <w:b w:val="1"/>
                                      <w:bCs w:val="1"/>
                                      <w:sz w:val="18"/>
                                      <w:szCs w:val="18"/>
                                      <w:u w:val="single" w:color="ff0000"/>
                                      <w:rtl w:val="0"/>
                                    </w:rPr>
                                    <w:t>Καλλιπάτειρα</w:t>
                                  </w:r>
                                </w:p>
                              </w:tc>
                              <w:tc>
                                <w:tcPr>
                                  <w:tcW w:type="dxa" w:w="2302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Η θέση της γυναίκας και το θάρρος απέναντι στους κοινωνικούς κανόνες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1920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30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Μετοχές 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σχηματισμός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χρήση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λειτουργία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).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Παράδοση για την Καλλιπάτειρα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που παρακολούθησε τους Ολυμπιακούς Αγώνες μεταμφιεσμένη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440" w:lineRule="exact"/>
                                    <w:ind w:left="0" w:right="0" w:firstLine="0"/>
                                    <w:jc w:val="lef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Palatino" w:cs="Arial Unicode MS" w:hAnsi="Palatino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Αρχαία Ελληνική Γλώσσα Β΄ Γυμνασίου – ενότητες με μετοχές</w:t>
                                  </w:r>
                                  <w:r>
                                    <w:rPr>
                                      <w:rFonts w:ascii="Palatino" w:cs="Arial Unicode MS" w:hAnsi="Palatino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 w:color="000000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jc w:val="left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Ραψωδία Η΄ – Η παρουσία των θεών στη μάχη· η μετοχή ως εκφραστικό μέσο της δράσης και της ταυτόχρονης ενέργειας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Δραματοποίηση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οι μαθητές αναπαριστούν τη σκηνή με την Καλλιπάτειρα στ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 στά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διο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  <w:rPr>
                                      <w:rFonts w:ascii="Palatino" w:cs="Palatino" w:hAnsi="Palatino" w:eastAsia="Palatin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καλός 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+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πατήρ </w:t>
                                  </w:r>
                                  <w:r>
                                    <w:rPr>
                                      <w:rFonts w:ascii="Arial Unicode MS" w:cs="Arial Unicode MS" w:hAnsi="Arial Unicode MS" w:eastAsia="Arial Unicode MS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  <w:rtl w:val="0"/>
                                    </w:rPr>
                                    <w:t>→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 Καλλιπάτειρα</w:t>
                                  </w:r>
                                </w:p>
                                <w:p>
                                  <w:pPr>
                                    <w:pStyle w:val="Default"/>
                                    <w:suppressAutoHyphens w:val="1"/>
                                    <w:spacing w:before="0" w:after="240" w:line="240" w:lineRule="auto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μετοχή 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rtl w:val="0"/>
                                    </w:rPr>
                                    <w:t xml:space="preserve">&lt; </w:t>
                                  </w: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rtl w:val="0"/>
                                    </w:rPr>
                                    <w:t>μετέχω</w:t>
                                  </w:r>
                                  <w:r>
                                    <w:rPr>
                                      <w:rFonts w:ascii="Palatino" w:cs="Palatino" w:hAnsi="Palatino" w:eastAsia="Palatino"/>
                                      <w:sz w:val="18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2223"/>
                                  <w:tcBorders>
                                    <w:top w:val="single" w:color="4f81bd" w:sz="4" w:space="0" w:shadow="0" w:frame="0"/>
                                    <w:left w:val="single" w:color="4f81bd" w:sz="4" w:space="0" w:shadow="0" w:frame="0"/>
                                    <w:bottom w:val="single" w:color="4f81bd" w:sz="4" w:space="0" w:shadow="0" w:frame="0"/>
                                    <w:right w:val="single" w:color="4f81bd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  <w:suppressAutoHyphens w:val="1"/>
                                    <w:spacing w:before="0" w:line="240" w:lineRule="auto"/>
                                  </w:pPr>
                                  <w:r>
                                    <w:rPr>
                                      <w:rFonts w:ascii="Palatino" w:hAnsi="Palatino" w:hint="default"/>
                                      <w:sz w:val="18"/>
                                      <w:szCs w:val="18"/>
                                      <w:shd w:val="clear" w:color="auto" w:fill="fffef8"/>
                                      <w:rtl w:val="0"/>
                                    </w:rPr>
                                    <w:t>Πάντων δυσμαχώτατον γυνή</w:t>
                                  </w:r>
                                  <w:r>
                                    <w:rPr>
                                      <w:rFonts w:ascii="Palatino" w:hAnsi="Palatino"/>
                                      <w:sz w:val="18"/>
                                      <w:szCs w:val="18"/>
                                      <w:shd w:val="clear" w:color="auto" w:fill="fffef8"/>
                                      <w:rtl w:val="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47.0pt;margin-top:55.2pt;width:1108.2pt;height:696.4pt;z-index:251659264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22153" w:type="dxa"/>
                        <w:tblInd w:w="5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ed7e7"/>
                        <w:tblLayout w:type="fixed"/>
                      </w:tblPr>
                      <w:tblGrid>
                        <w:gridCol w:w="840"/>
                        <w:gridCol w:w="1696"/>
                        <w:gridCol w:w="1963"/>
                        <w:gridCol w:w="2303"/>
                        <w:gridCol w:w="1921"/>
                        <w:gridCol w:w="2267"/>
                        <w:gridCol w:w="2268"/>
                        <w:gridCol w:w="2224"/>
                        <w:gridCol w:w="2224"/>
                        <w:gridCol w:w="2224"/>
                        <w:gridCol w:w="2223"/>
                      </w:tblGrid>
                      <w:tr>
                        <w:tblPrEx>
                          <w:shd w:val="clear" w:color="auto" w:fill="ced7e7"/>
                        </w:tblPrEx>
                        <w:trPr>
                          <w:trHeight w:val="715" w:hRule="atLeast"/>
                        </w:trPr>
                        <w:tc>
                          <w:tcPr>
                            <w:tcW w:type="dxa" w:w="4499"/>
                            <w:gridSpan w:val="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daeef3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00" w:lineRule="exact"/>
                              <w:jc w:val="center"/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ΜΗΝΑΣ</w:t>
                            </w:r>
                            <w:r>
                              <w:rPr>
                                <w:rFonts w:ascii="Palatino" w:hAnsi="Palatino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 xml:space="preserve"> </w:t>
                            </w:r>
                            <w:r>
                              <w:rPr>
                                <w:rFonts w:ascii="Palatino" w:hAnsi="Palatino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  <w:lang w:val="ru-RU"/>
                              </w:rPr>
                              <w:t xml:space="preserve">- </w:t>
                            </w: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ΤΙΤΛΟΣ</w:t>
                            </w:r>
                          </w:p>
                        </w:tc>
                        <w:tc>
                          <w:tcPr>
                            <w:tcW w:type="dxa" w:w="2302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daeef3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00" w:lineRule="exact"/>
                              <w:jc w:val="center"/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ΑΞΟΝΑΣ</w:t>
                            </w:r>
                          </w:p>
                        </w:tc>
                        <w:tc>
                          <w:tcPr>
                            <w:tcW w:type="dxa" w:w="1920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daeef3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00" w:lineRule="exact"/>
                              <w:jc w:val="center"/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ΓΡΑΜΜΑΤΙΚΗ</w:t>
                            </w:r>
                          </w:p>
                        </w:tc>
                        <w:tc>
                          <w:tcPr>
                            <w:tcW w:type="dxa" w:w="2267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daeef3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00" w:lineRule="exact"/>
                              <w:jc w:val="center"/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ΑΡΧΑΙΟ ΚΕΙΜΕΝΟ</w:t>
                            </w:r>
                          </w:p>
                        </w:tc>
                        <w:tc>
                          <w:tcPr>
                            <w:tcW w:type="dxa" w:w="2267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daeef3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00" w:lineRule="exact"/>
                              <w:jc w:val="center"/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 xml:space="preserve">ΣΧΟΛΙΚΟ ΒΙΒΛΙΟ 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daeef3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00" w:lineRule="exact"/>
                              <w:jc w:val="center"/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ΙΛΙΑΔΑ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daeef3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00" w:lineRule="exact"/>
                              <w:jc w:val="center"/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ΒΙΩΜΑΤΙΚΗ ΠΡΟΣΕΓΓΙΣΗ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daeef3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00" w:lineRule="exact"/>
                              <w:jc w:val="center"/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 xml:space="preserve">ΕΤΥΜΟΛΟΓΙΑ 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daeef3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00" w:lineRule="exact"/>
                              <w:jc w:val="center"/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ΡΗΤΟΝ</w:t>
                            </w: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2046" w:hRule="atLeast"/>
                        </w:trPr>
                        <w:tc>
                          <w:tcPr>
                            <w:tcW w:type="dxa" w:w="840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00" w:lineRule="exact"/>
                            </w:pPr>
                            <w:r>
                              <w:rPr>
                                <w:rFonts w:ascii="Palatino" w:hAnsi="Palatino"/>
                                <w:b w:val="1"/>
                                <w:bCs w:val="1"/>
                                <w:outline w:val="0"/>
                                <w:color w:val="4f81bd"/>
                                <w:sz w:val="18"/>
                                <w:szCs w:val="18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outline w:val="0"/>
                                <w:color w:val="4f81bd"/>
                                <w:sz w:val="18"/>
                                <w:szCs w:val="18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ον</w:t>
                            </w:r>
                          </w:p>
                        </w:tc>
                        <w:tc>
                          <w:tcPr>
                            <w:tcW w:type="dxa" w:w="1695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00" w:lineRule="exact"/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outline w:val="0"/>
                                <w:color w:val="4f81bd"/>
                                <w:sz w:val="18"/>
                                <w:szCs w:val="18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Οκτώβριος</w:t>
                            </w:r>
                          </w:p>
                        </w:tc>
                        <w:tc>
                          <w:tcPr>
                            <w:tcW w:type="dxa" w:w="196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60" w:line="36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Το τέχνασμα του Θεμιστοκλή</w:t>
                            </w:r>
                          </w:p>
                        </w:tc>
                        <w:tc>
                          <w:tcPr>
                            <w:tcW w:type="dxa" w:w="2302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Η στρατηγική σκέψη στην υπηρεσία της πατρίδας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1920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Τριτόκλιτα ουσιαστικά – Μέση φωνή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67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Ηρόδοτος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18"/>
                                <w:szCs w:val="18"/>
                                <w:rtl w:val="0"/>
                              </w:rPr>
                              <w:t>Ιστορίαι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 (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Θεμιστοκλής και ναυμαχία Σαλαμίνας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).</w:t>
                            </w:r>
                          </w:p>
                        </w:tc>
                        <w:tc>
                          <w:tcPr>
                            <w:tcW w:type="dxa" w:w="2267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Αρχαία Ελληνική Γλώσσα Β΄ Γυμνασίου – ενότητες με τριτόκλιτα και μέση φωνή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Η μήνις του Αχιλλέα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: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η στρατηγική σημασία της οργής και της πειθούς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Δραματοποίηση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: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ο Θεμιστοκλής βάζει τον Σίκιννο να παραπλανήσει τον Ξέρξη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Διάλογοι στα αρχαία Ελληνικά με εφαρμογή της γραμματικής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  <w:rPr>
                                <w:rFonts w:ascii="Palatino" w:cs="Palatino" w:hAnsi="Palatino" w:eastAsia="Palatin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τέχνασμα 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&lt;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τέχνη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  <w:rPr>
                                <w:rFonts w:ascii="Palatino" w:cs="Palatino" w:hAnsi="Palatino" w:eastAsia="Palatin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στρατηγός 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&lt;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στρατός 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+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ἄγω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</w:pPr>
                            <w:r>
                              <w:rPr>
                                <w:rFonts w:ascii="Palatino" w:cs="Palatino" w:hAnsi="Palatino" w:eastAsia="Palatino"/>
                                <w:sz w:val="18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«Νῦν ὑπὲρ πάντων ἀγών»</w:t>
                            </w: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2092" w:hRule="atLeast"/>
                        </w:trPr>
                        <w:tc>
                          <w:tcPr>
                            <w:tcW w:type="dxa" w:w="840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80" w:lineRule="exact"/>
                            </w:pPr>
                            <w:r>
                              <w:rPr>
                                <w:rFonts w:ascii="Palatino" w:hAnsi="Palatino"/>
                                <w:b w:val="1"/>
                                <w:bCs w:val="1"/>
                                <w:outline w:val="0"/>
                                <w:color w:val="4f81bd"/>
                                <w:sz w:val="18"/>
                                <w:szCs w:val="18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outline w:val="0"/>
                                <w:color w:val="4f81bd"/>
                                <w:sz w:val="18"/>
                                <w:szCs w:val="18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ον</w:t>
                            </w:r>
                          </w:p>
                        </w:tc>
                        <w:tc>
                          <w:tcPr>
                            <w:tcW w:type="dxa" w:w="1695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80" w:lineRule="exact"/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outline w:val="0"/>
                                <w:color w:val="4f81bd"/>
                                <w:sz w:val="18"/>
                                <w:szCs w:val="18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 xml:space="preserve">Νοέμβριος </w:t>
                            </w:r>
                          </w:p>
                        </w:tc>
                        <w:tc>
                          <w:tcPr>
                            <w:tcW w:type="dxa" w:w="196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bidi w:val="0"/>
                              <w:spacing w:after="60" w:line="380" w:lineRule="exact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18"/>
                                <w:szCs w:val="18"/>
                                <w:rtl w:val="0"/>
                              </w:rPr>
                              <w:t xml:space="preserve">Το χρέος του ιστορικού </w:t>
                            </w:r>
                            <w:r>
                              <w:rPr>
                                <w:rFonts w:ascii="Palatino" w:hAnsi="Palatino"/>
                                <w:b w:val="1"/>
                                <w:bCs w:val="1"/>
                                <w:sz w:val="18"/>
                                <w:szCs w:val="18"/>
                                <w:rtl w:val="0"/>
                              </w:rPr>
                              <w:t>(</w:t>
                            </w: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18"/>
                                <w:szCs w:val="18"/>
                                <w:rtl w:val="0"/>
                              </w:rPr>
                              <w:t>Πολύβιος</w:t>
                            </w:r>
                            <w:r>
                              <w:rPr>
                                <w:rFonts w:ascii="Palatino" w:hAnsi="Palatino"/>
                                <w:b w:val="1"/>
                                <w:bCs w:val="1"/>
                                <w:sz w:val="18"/>
                                <w:szCs w:val="18"/>
                                <w:rtl w:val="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type="dxa" w:w="2302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Η αλήθεια και η ευθύνη στην ιστοριογραφία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1920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200" w:line="38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Τριτόκλιτα ουσιαστικά και επίθετα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67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Πολύβιος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18"/>
                                <w:szCs w:val="18"/>
                                <w:rtl w:val="0"/>
                              </w:rPr>
                              <w:t>Ιστορίαι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 – Το καθήκον του ιστορικού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67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Αρχαία Ελληνική Γλώσσα Β΄ Γυμνασίου – ενότητες με τριτόκλιτα ουσιαστικά και επίθετα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after="281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6"/>
                                <w:szCs w:val="16"/>
                                <w:rtl w:val="0"/>
                              </w:rPr>
                              <w:t xml:space="preserve"> Ο αποχαιρετισμός Έκτορα – Ανδρομάχης </w:t>
                            </w:r>
                            <w:r>
                              <w:rPr>
                                <w:rFonts w:ascii="Palatino" w:hAnsi="Palatino"/>
                                <w:sz w:val="16"/>
                                <w:szCs w:val="16"/>
                                <w:rtl w:val="0"/>
                              </w:rPr>
                              <w:t>(</w:t>
                            </w:r>
                            <w:r>
                              <w:rPr>
                                <w:rFonts w:ascii="Palatino" w:hAnsi="Palatino" w:hint="default"/>
                                <w:sz w:val="16"/>
                                <w:szCs w:val="16"/>
                                <w:rtl w:val="0"/>
                              </w:rPr>
                              <w:t>Ραψωδία Ζ΄</w:t>
                            </w:r>
                            <w:r>
                              <w:rPr>
                                <w:rFonts w:ascii="Palatino" w:hAnsi="Palatino"/>
                                <w:sz w:val="16"/>
                                <w:szCs w:val="16"/>
                                <w:rtl w:val="0"/>
                              </w:rPr>
                              <w:t xml:space="preserve">) </w:t>
                            </w:r>
                            <w:r>
                              <w:rPr>
                                <w:rFonts w:ascii="Palatino" w:hAnsi="Palatino" w:hint="default"/>
                                <w:sz w:val="16"/>
                                <w:szCs w:val="16"/>
                                <w:rtl w:val="0"/>
                              </w:rPr>
                              <w:t>Ο Έκτορας αποχαιρετά τη γυναίκα και το παιδί του</w:t>
                            </w:r>
                            <w:r>
                              <w:rPr>
                                <w:rFonts w:ascii="Palatino" w:hAnsi="Palatino"/>
                                <w:sz w:val="16"/>
                                <w:szCs w:val="16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sz w:val="16"/>
                                <w:szCs w:val="16"/>
                                <w:rtl w:val="0"/>
                              </w:rPr>
                              <w:t>πριν επιστρέψει στη μάχη</w:t>
                            </w:r>
                            <w:r>
                              <w:rPr>
                                <w:rFonts w:ascii="Palatino" w:hAnsi="Palatino"/>
                                <w:sz w:val="16"/>
                                <w:szCs w:val="16"/>
                                <w:rtl w:val="0"/>
                              </w:rPr>
                              <w:t xml:space="preserve">. </w:t>
                            </w:r>
                            <w:r>
                              <w:rPr>
                                <w:rFonts w:ascii="Palatino" w:hAnsi="Palatino" w:hint="default"/>
                                <w:sz w:val="16"/>
                                <w:szCs w:val="16"/>
                                <w:rtl w:val="0"/>
                              </w:rPr>
                              <w:t>Σκηνή βαθιά ανθρώπινη</w:t>
                            </w:r>
                            <w:r>
                              <w:rPr>
                                <w:rFonts w:ascii="Palatino" w:hAnsi="Palatino"/>
                                <w:sz w:val="16"/>
                                <w:szCs w:val="16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Συζήτηση – δραματοποίηση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: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οι μαθητές ως «ιστορικοί» καλούνται να καταγράψουν γεγονό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τα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  <w:rPr>
                                <w:rFonts w:ascii="Palatino" w:cs="Palatino" w:hAnsi="Palatino" w:eastAsia="Palatin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ἱστορία 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&lt;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ἵστωρ 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(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γνώστης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μάρτυρας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)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ἀλήθεια 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&lt;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ἀ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- (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στερητικό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) +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λήθη 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(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λήσμονα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«Μηδὲν ἄγαν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»</w:t>
                            </w: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2069" w:hRule="atLeast"/>
                        </w:trPr>
                        <w:tc>
                          <w:tcPr>
                            <w:tcW w:type="dxa" w:w="840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60" w:lineRule="exact"/>
                            </w:pPr>
                            <w:r>
                              <w:rPr>
                                <w:rFonts w:ascii="Palatino" w:hAnsi="Palatino"/>
                                <w:b w:val="1"/>
                                <w:bCs w:val="1"/>
                                <w:outline w:val="0"/>
                                <w:color w:val="4f81bd"/>
                                <w:sz w:val="18"/>
                                <w:szCs w:val="18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outline w:val="0"/>
                                <w:color w:val="4f81bd"/>
                                <w:sz w:val="18"/>
                                <w:szCs w:val="18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ον</w:t>
                            </w:r>
                          </w:p>
                        </w:tc>
                        <w:tc>
                          <w:tcPr>
                            <w:tcW w:type="dxa" w:w="1695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360" w:lineRule="exact"/>
                              <w:rPr>
                                <w:rFonts w:ascii="Palatino" w:cs="Palatino" w:hAnsi="Palatino" w:eastAsia="Palatin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outline w:val="0"/>
                                <w:color w:val="4f81bd"/>
                                <w:sz w:val="18"/>
                                <w:szCs w:val="18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 xml:space="preserve">Δεκέμβριος </w:t>
                            </w:r>
                          </w:p>
                          <w:p>
                            <w:pPr>
                              <w:pStyle w:val="Normal.0"/>
                              <w:bidi w:val="0"/>
                              <w:spacing w:after="60" w:line="360" w:lineRule="exact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hAnsi="Palatino"/>
                                <w:b w:val="1"/>
                                <w:bCs w:val="1"/>
                                <w:outline w:val="0"/>
                                <w:color w:val="4f81bd"/>
                                <w:sz w:val="18"/>
                                <w:szCs w:val="18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type="dxa" w:w="196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60" w:line="36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Σεληνίτες</w:t>
                            </w:r>
                          </w:p>
                        </w:tc>
                        <w:tc>
                          <w:tcPr>
                            <w:tcW w:type="dxa" w:w="2302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Η φαντασία των Ελλήνων για το άγνωστο και το αλλόκοτο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1920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200" w:line="36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Τριτόκλιτα επίθετα – Υποτακτική Ενεστώτα και Αορίστου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67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Λουκιανός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18"/>
                                <w:szCs w:val="18"/>
                                <w:rtl w:val="0"/>
                              </w:rPr>
                              <w:t>Ἀληθινὴ Ἱστορία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 (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οι Σεληνίτες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).</w:t>
                            </w:r>
                          </w:p>
                        </w:tc>
                        <w:tc>
                          <w:tcPr>
                            <w:tcW w:type="dxa" w:w="2267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Αρχαία Ελληνική Γλώσσα Β΄ Γυμνασίου – ενότητες με τριτόκλιτα επίθετα και υποτακτική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Ραψωδία Γ΄ – Δοκιμασία και επίκληση πριν τη μονομαχία Πάριδος  – Μενελάου· το «φανταστικό» και το «υπερφυσικό» ως μέρος του έπους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Δραματοποίηση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: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Οι μαθητές υποδύονται τους Σεληνίτες και περιγράφουν τα παράξενα έθιμά τους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Διάλογοι στα αρχαία με χρήση υποτακτικής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  <w:jc w:val="left"/>
                              <w:rPr>
                                <w:rFonts w:ascii="Palatino" w:cs="Palatino" w:hAnsi="Palatino" w:eastAsia="Palatino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  <w:rPr>
                                <w:rFonts w:ascii="Palatino" w:cs="Palatino" w:hAnsi="Palatino" w:eastAsia="Palatin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σελήνη 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ὑποτακτική 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shd w:val="clear" w:color="auto" w:fill="fffef8"/>
                                <w:rtl w:val="0"/>
                              </w:rPr>
                              <w:t>«Ἠὼς ὁρῶσα τὰ νυκτὸς ἔργα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shd w:val="clear" w:color="auto" w:fill="fffef8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shd w:val="clear" w:color="auto" w:fill="fffef8"/>
                                <w:rtl w:val="0"/>
                              </w:rPr>
                              <w:t>γελᾷ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shd w:val="clear" w:color="auto" w:fill="fffef8"/>
                                <w:rtl w:val="0"/>
                              </w:rPr>
                              <w:t>.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shd w:val="clear" w:color="auto" w:fill="fffef8"/>
                                <w:rtl w:val="0"/>
                              </w:rPr>
                              <w:t>»</w:t>
                            </w: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2670" w:hRule="atLeast"/>
                        </w:trPr>
                        <w:tc>
                          <w:tcPr>
                            <w:tcW w:type="dxa" w:w="840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280" w:lineRule="exact"/>
                            </w:pPr>
                            <w:r>
                              <w:rPr>
                                <w:rFonts w:ascii="Palatino" w:hAnsi="Palatino"/>
                                <w:b w:val="1"/>
                                <w:bCs w:val="1"/>
                                <w:outline w:val="0"/>
                                <w:color w:val="4f81bd"/>
                                <w:sz w:val="18"/>
                                <w:szCs w:val="18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outline w:val="0"/>
                                <w:color w:val="4f81bd"/>
                                <w:sz w:val="18"/>
                                <w:szCs w:val="18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ον</w:t>
                            </w:r>
                          </w:p>
                        </w:tc>
                        <w:tc>
                          <w:tcPr>
                            <w:tcW w:type="dxa" w:w="1695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280" w:lineRule="exact"/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outline w:val="0"/>
                                <w:color w:val="4f81bd"/>
                                <w:sz w:val="18"/>
                                <w:szCs w:val="18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Ιανουάριος</w:t>
                            </w:r>
                          </w:p>
                        </w:tc>
                        <w:tc>
                          <w:tcPr>
                            <w:tcW w:type="dxa" w:w="196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60" w:line="28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Χρυσόστομος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: </w:t>
                            </w:r>
                            <w:r>
                              <w:rPr>
                                <w:rFonts w:ascii="Palatino" w:cs="Arial Unicode MS" w:hAnsi="Palatino" w:eastAsia="Arial Unicode MS" w:hint="default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Ελεημοσύνη</w:t>
                            </w:r>
                          </w:p>
                        </w:tc>
                        <w:tc>
                          <w:tcPr>
                            <w:tcW w:type="dxa" w:w="2302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Η φιλανθρωπία και η ελεημοσύνη ως κορυφαίες αρετές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1920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80" w:after="200" w:line="24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ff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Αντωνυμίες 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ff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(</w:t>
                            </w: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ff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αόριστες – αναφορικές – ερωτηματικές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ff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) </w:t>
                            </w: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ff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· Υποτακτική εἰμί και παρακειμένου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ff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67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Ιωάννης Χρυσόστομος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18"/>
                                <w:szCs w:val="18"/>
                                <w:rtl w:val="0"/>
                              </w:rPr>
                              <w:t>Εἰς τὸ ῥητὸν τοῦ Δαυΐδ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 – «Η ελεημοσύνη βασίλισσα των αρετών»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67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Αρχαία Ελληνική Γλώσσα Β΄ Γυμνασίου – Ενότητα 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5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η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Η ικεσία του Πριάμου στον Αχιλλέα 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(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Ραψωδία Ω΄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)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Ο βασιλιάς πέφτει στα γόνατα του φονιά του γιου του και ζητά να του παραδώσει το σώμα του Έκτορα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.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Συγκλονιστική στιγμή συμφιλίωσης και αναγνώρισης του κοινού πόνου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  <w:rPr>
                                <w:rFonts w:ascii="Palatino" w:cs="Palatino" w:hAnsi="Palatino" w:eastAsia="Palatin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Συζήτηση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: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τι σημαίνει ελεημοσύνη σήμερα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;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Δραματοποίηση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: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διάλογος σε αρχαία ελληνικά με χρήση αντωνυμιών και υποτακτικής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ἐλεημοσύνη 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&lt;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ἔλεος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φιλανθρωπία 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&lt;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φίλος 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+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ἄνθρωπος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60" w:line="280" w:lineRule="exact"/>
                              <w:ind w:left="0" w:right="0" w:firstLine="0"/>
                              <w:jc w:val="both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«Κύριε ἐλέησον…»</w:t>
                            </w: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2430" w:hRule="atLeast"/>
                        </w:trPr>
                        <w:tc>
                          <w:tcPr>
                            <w:tcW w:type="dxa" w:w="840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420" w:lineRule="exact"/>
                            </w:pPr>
                            <w:r>
                              <w:rPr>
                                <w:rFonts w:ascii="Palatino" w:hAnsi="Palatino"/>
                                <w:b w:val="1"/>
                                <w:bCs w:val="1"/>
                                <w:outline w:val="0"/>
                                <w:color w:val="4f81bd"/>
                                <w:sz w:val="18"/>
                                <w:szCs w:val="18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outline w:val="0"/>
                                <w:color w:val="4f81bd"/>
                                <w:sz w:val="18"/>
                                <w:szCs w:val="18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ον</w:t>
                            </w:r>
                          </w:p>
                        </w:tc>
                        <w:tc>
                          <w:tcPr>
                            <w:tcW w:type="dxa" w:w="1695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420" w:lineRule="exact"/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outline w:val="0"/>
                                <w:color w:val="4f81bd"/>
                                <w:sz w:val="18"/>
                                <w:szCs w:val="18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Φεβρουάριος</w:t>
                            </w:r>
                          </w:p>
                        </w:tc>
                        <w:tc>
                          <w:tcPr>
                            <w:tcW w:type="dxa" w:w="196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60" w:line="42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Αγησίλαος 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(</w:t>
                            </w:r>
                            <w:r>
                              <w:rPr>
                                <w:rFonts w:ascii="Palatino" w:cs="Arial Unicode MS" w:hAnsi="Palatino" w:eastAsia="Arial Unicode MS" w:hint="default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ο στοργικός ηγέτης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type="dxa" w:w="2302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Η ηγεσία με στοργή και ανθρωπιά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1920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200" w:line="42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ff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Απαρέμφατα · Ἄμεσο – Ἔμμεσο ἀντικείμενο 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ff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. </w:t>
                            </w: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ff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Ἀπρόσωπη σύνταξη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ff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67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Ξενοφῶν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sz w:val="18"/>
                                <w:szCs w:val="18"/>
                                <w:rtl w:val="0"/>
                              </w:rPr>
                              <w:t>Ἀγησίλαος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 – περιστατικά που δείχνουν τη φροντίδα του βασιλιά για τους στρατιώτες του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67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Αρχαία Ελληνική Γλώσσα Β΄ Γυμνασίου – ενότητες με απαρέμφατα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αντικείμενα και απρόσωπη σύνταξη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Ραψωδία Ζ΄ – Ἕκτωρ και Αἴας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: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πρότυπα ηγετών που σέβονται και νοιάζονται για τους ανθρώπους τους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&amp;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Η ξενία Διομήδη Γλαύκου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Ενισχύεται η  έννοια της ανθρωπιάς και του σεβασμού ακόμη και στον πόλεμο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after="200" w:line="240" w:lineRule="auto"/>
                              <w:rPr>
                                <w:rFonts w:ascii="Palatino" w:cs="Palatino" w:hAnsi="Palatino" w:eastAsia="Palatin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Δραματοποίηση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: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σκηνές με τον Αγησίλαο να νοιάζεται για τους στρατιώτες του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after="200" w:line="240" w:lineRule="auto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Διάλογοι στα αρχαία με χρήση απαρεμφάτων και απρόσωπης σύνταξης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  <w:rPr>
                                <w:rFonts w:ascii="Palatino" w:cs="Palatino" w:hAnsi="Palatino" w:eastAsia="Palatin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στοργή 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&lt;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στέργω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  <w:rPr>
                                <w:rFonts w:ascii="Palatino" w:cs="Palatino" w:hAnsi="Palatino" w:eastAsia="Palatin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ἡγέτης 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&lt;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ἡγέομαι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  <w:jc w:val="left"/>
                            </w:pPr>
                            <w:r>
                              <w:rPr>
                                <w:rFonts w:ascii="Palatino" w:cs="Palatino" w:hAnsi="Palatino" w:eastAsia="Palatino"/>
                                <w:sz w:val="18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60" w:line="30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«Στέργε τὰ παρόντα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, </w:t>
                            </w: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ζήτει τὰ βελτίω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»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60" w:line="30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____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60" w:line="30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«Αἰὲν ἀριστεύειν καὶ ὑπείροχον ἔμμεναι ἄλλων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»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60" w:line="30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1543" w:hRule="atLeast"/>
                        </w:trPr>
                        <w:tc>
                          <w:tcPr>
                            <w:tcW w:type="dxa" w:w="840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440" w:lineRule="exact"/>
                            </w:pPr>
                            <w:r>
                              <w:rPr>
                                <w:rFonts w:ascii="Palatino" w:hAnsi="Palatino"/>
                                <w:b w:val="1"/>
                                <w:bCs w:val="1"/>
                                <w:outline w:val="0"/>
                                <w:color w:val="4f81bd"/>
                                <w:sz w:val="18"/>
                                <w:szCs w:val="18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outline w:val="0"/>
                                <w:color w:val="4f81bd"/>
                                <w:sz w:val="18"/>
                                <w:szCs w:val="18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ον</w:t>
                            </w:r>
                          </w:p>
                        </w:tc>
                        <w:tc>
                          <w:tcPr>
                            <w:tcW w:type="dxa" w:w="1695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440" w:lineRule="exact"/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outline w:val="0"/>
                                <w:color w:val="4f81bd"/>
                                <w:sz w:val="18"/>
                                <w:szCs w:val="18"/>
                                <w:u w:color="4f81bd"/>
                                <w:rtl w:val="0"/>
                                <w:lang w:val="en-US"/>
                                <w14:textFill>
                                  <w14:solidFill>
                                    <w14:srgbClr w14:val="4F81BD"/>
                                  </w14:solidFill>
                                </w14:textFill>
                              </w:rPr>
                              <w:t>Μάρτιος</w:t>
                            </w:r>
                          </w:p>
                        </w:tc>
                        <w:tc>
                          <w:tcPr>
                            <w:tcW w:type="dxa" w:w="196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pacing w:after="60" w:line="440" w:lineRule="exact"/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18"/>
                                <w:szCs w:val="18"/>
                                <w:u w:val="single" w:color="ff0000"/>
                                <w:rtl w:val="0"/>
                              </w:rPr>
                              <w:t>Καλλιπάτειρα</w:t>
                            </w:r>
                          </w:p>
                        </w:tc>
                        <w:tc>
                          <w:tcPr>
                            <w:tcW w:type="dxa" w:w="2302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Η θέση της γυναίκας και το θάρρος απέναντι στους κοινωνικούς κανόνες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1920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30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Μετοχές 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(</w:t>
                            </w: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σχηματισμός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, </w:t>
                            </w: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χρήση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, </w:t>
                            </w: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λειτουργία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).</w:t>
                            </w:r>
                          </w:p>
                        </w:tc>
                        <w:tc>
                          <w:tcPr>
                            <w:tcW w:type="dxa" w:w="2267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Παράδοση για την Καλλιπάτειρα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που παρακολούθησε τους Ολυμπιακούς Αγώνες μεταμφιεσμένη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67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440" w:lineRule="exact"/>
                              <w:ind w:left="0" w:right="0" w:firstLine="0"/>
                              <w:jc w:val="lef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Palatino" w:cs="Arial Unicode MS" w:hAnsi="Palatino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Αρχαία Ελληνική Γλώσσα Β΄ Γυμνασίου – ενότητες με μετοχές</w:t>
                            </w:r>
                            <w:r>
                              <w:rPr>
                                <w:rFonts w:ascii="Palatino" w:cs="Arial Unicode MS" w:hAnsi="Palatino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 w:color="000000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Ραψωδία Η΄ – Η παρουσία των θεών στη μάχη· η μετοχή ως εκφραστικό μέσο της δράσης και της ταυτόχρονης ενέργειας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Δραματοποίηση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: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οι μαθητές αναπαριστούν τη σκηνή με την Καλλιπάτειρα στ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ο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 στά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διο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  <w:rPr>
                                <w:rFonts w:ascii="Palatino" w:cs="Palatino" w:hAnsi="Palatino" w:eastAsia="Palatin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καλός 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+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πατήρ </w:t>
                            </w:r>
                            <w:r>
                              <w:rPr>
                                <w:rFonts w:ascii="Arial Unicode MS" w:cs="Arial Unicode MS" w:hAnsi="Arial Unicode MS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  <w:rtl w:val="0"/>
                              </w:rPr>
                              <w:t>→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 Καλλιπάτειρα</w:t>
                            </w:r>
                          </w:p>
                          <w:p>
                            <w:pPr>
                              <w:pStyle w:val="Default"/>
                              <w:suppressAutoHyphens w:val="1"/>
                              <w:spacing w:before="0" w:after="240" w:line="240" w:lineRule="auto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 xml:space="preserve">μετοχή 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rtl w:val="0"/>
                              </w:rPr>
                              <w:t xml:space="preserve">&lt; </w:t>
                            </w: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rtl w:val="0"/>
                              </w:rPr>
                              <w:t>μετέχω</w:t>
                            </w:r>
                            <w:r>
                              <w:rPr>
                                <w:rFonts w:ascii="Palatino" w:cs="Palatino" w:hAnsi="Palatino" w:eastAsia="Palatino"/>
                                <w:sz w:val="18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type="dxa" w:w="2223"/>
                            <w:tcBorders>
                              <w:top w:val="single" w:color="4f81bd" w:sz="4" w:space="0" w:shadow="0" w:frame="0"/>
                              <w:left w:val="single" w:color="4f81bd" w:sz="4" w:space="0" w:shadow="0" w:frame="0"/>
                              <w:bottom w:val="single" w:color="4f81bd" w:sz="4" w:space="0" w:shadow="0" w:frame="0"/>
                              <w:right w:val="single" w:color="4f81bd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  <w:suppressAutoHyphens w:val="1"/>
                              <w:spacing w:before="0" w:line="240" w:lineRule="auto"/>
                            </w:pPr>
                            <w:r>
                              <w:rPr>
                                <w:rFonts w:ascii="Palatino" w:hAnsi="Palatino" w:hint="default"/>
                                <w:sz w:val="18"/>
                                <w:szCs w:val="18"/>
                                <w:shd w:val="clear" w:color="auto" w:fill="fffef8"/>
                                <w:rtl w:val="0"/>
                              </w:rPr>
                              <w:t>Πάντων δυσμαχώτατον γυνή</w:t>
                            </w:r>
                            <w:r>
                              <w:rPr>
                                <w:rFonts w:ascii="Palatino" w:hAnsi="Palatino"/>
                                <w:sz w:val="18"/>
                                <w:szCs w:val="18"/>
                                <w:shd w:val="clear" w:color="auto" w:fill="fffef8"/>
                                <w:rtl w:val="0"/>
                              </w:rPr>
                              <w:t>.</w:t>
                            </w:r>
                          </w:p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</w:p>
    <w:p>
      <w:pPr>
        <w:pStyle w:val="Normal.0"/>
        <w:widowControl w:val="0"/>
        <w:spacing w:after="60" w:line="240" w:lineRule="auto"/>
        <w:ind w:left="108" w:hanging="108"/>
        <w:rPr>
          <w:rFonts w:ascii="Times New Roman" w:hAnsi="Times New Roman"/>
        </w:rPr>
      </w:pPr>
    </w:p>
    <w:p>
      <w:pPr>
        <w:pStyle w:val="Normal.0"/>
        <w:widowControl w:val="0"/>
        <w:spacing w:after="60" w:line="240" w:lineRule="auto"/>
        <w:jc w:val="both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sectPr>
      <w:headerReference w:type="default" r:id="rId4"/>
      <w:footerReference w:type="default" r:id="rId5"/>
      <w:pgSz w:w="23820" w:h="16840" w:orient="landscape"/>
      <w:pgMar w:top="720" w:right="720" w:bottom="720" w:left="72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Palatin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Θέμα του Office">
  <a:themeElements>
    <a:clrScheme name="Θέμα του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Θέμα του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Θέμα του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